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5234BC" w:rsidRPr="005234BC">
        <w:rPr>
          <w:b/>
        </w:rPr>
        <w:t>REKONSTRUKCIJA AUTOBUSNOG STAJALIŠTA NA AVENIJI VEĆESLAVA HOLJEVCA</w:t>
      </w:r>
      <w:r w:rsidR="005234BC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234BC"/>
    <w:rsid w:val="0058598A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E9709"/>
  <w15:docId w15:val="{78FF9061-1F20-4D9B-991A-DEEFB3B5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2019-05-28T13:03:00Z</dcterms:created>
  <dcterms:modified xsi:type="dcterms:W3CDTF">2019-05-28T13:03:00Z</dcterms:modified>
</cp:coreProperties>
</file>